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72" w:rsidRPr="00E67E36" w:rsidRDefault="00E67E36" w:rsidP="00E67E36">
      <w:pPr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E36">
        <w:rPr>
          <w:rFonts w:ascii="Times New Roman" w:hAnsi="Times New Roman" w:cs="Times New Roman"/>
          <w:b/>
          <w:sz w:val="24"/>
          <w:szCs w:val="24"/>
        </w:rPr>
        <w:t>План мероприятий по противодействию и предупреждению коррупции в МКОУ «Подбужская основная школа» на 202</w:t>
      </w:r>
      <w:r w:rsidR="001D3C99">
        <w:rPr>
          <w:rFonts w:ascii="Times New Roman" w:hAnsi="Times New Roman" w:cs="Times New Roman"/>
          <w:b/>
          <w:sz w:val="24"/>
          <w:szCs w:val="24"/>
        </w:rPr>
        <w:t>5</w:t>
      </w:r>
      <w:r w:rsidRPr="00E67E36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1D3C99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E67E36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tbl>
      <w:tblPr>
        <w:tblStyle w:val="a3"/>
        <w:tblpPr w:leftFromText="180" w:rightFromText="180" w:vertAnchor="page" w:horzAnchor="margin" w:tblpY="2551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1666"/>
      </w:tblGrid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№№</w:t>
            </w:r>
          </w:p>
        </w:tc>
        <w:tc>
          <w:tcPr>
            <w:tcW w:w="5245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Мероприятие</w:t>
            </w:r>
          </w:p>
        </w:tc>
        <w:tc>
          <w:tcPr>
            <w:tcW w:w="1843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120" w:line="200" w:lineRule="exact"/>
              <w:ind w:left="160"/>
              <w:jc w:val="left"/>
            </w:pPr>
            <w:r>
              <w:rPr>
                <w:rStyle w:val="210pt"/>
              </w:rPr>
              <w:t>Сроки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120" w:after="0" w:line="200" w:lineRule="exact"/>
              <w:ind w:left="160"/>
              <w:jc w:val="left"/>
            </w:pPr>
            <w:r>
              <w:rPr>
                <w:rStyle w:val="210pt"/>
              </w:rPr>
              <w:t>исполнения</w:t>
            </w:r>
          </w:p>
        </w:tc>
        <w:tc>
          <w:tcPr>
            <w:tcW w:w="1666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0pt"/>
              </w:rPr>
              <w:t>Ответственные</w:t>
            </w:r>
          </w:p>
          <w:p w:rsidR="00E67E36" w:rsidRDefault="00E67E36" w:rsidP="00E67E36">
            <w:pPr>
              <w:pStyle w:val="20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исполнители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280"/>
              <w:jc w:val="left"/>
            </w:pPr>
            <w:r>
              <w:rPr>
                <w:rStyle w:val="210pt0"/>
              </w:rPr>
              <w:t>1. Подготовительные меры</w:t>
            </w:r>
          </w:p>
        </w:tc>
        <w:tc>
          <w:tcPr>
            <w:tcW w:w="1843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</w:tr>
      <w:tr w:rsidR="00E67E36" w:rsidTr="00E67E36">
        <w:tc>
          <w:tcPr>
            <w:tcW w:w="817" w:type="dxa"/>
            <w:vAlign w:val="center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1.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Создание антикоррупционной Комиссии по противодействию коррупции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280"/>
              <w:jc w:val="left"/>
            </w:pPr>
            <w:r>
              <w:rPr>
                <w:rStyle w:val="210pt"/>
              </w:rPr>
              <w:t>. 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3.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Разработка и утверждение программы «Антикоррупционная политика в школе.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35" w:lineRule="exact"/>
              <w:ind w:left="180"/>
              <w:jc w:val="left"/>
              <w:rPr>
                <w:rStyle w:val="210pt"/>
              </w:rPr>
            </w:pPr>
            <w:r>
              <w:rPr>
                <w:rStyle w:val="210pt"/>
              </w:rPr>
              <w:t>Директор Симкина В.В.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0" w:after="0" w:line="235" w:lineRule="exact"/>
              <w:ind w:left="180"/>
              <w:jc w:val="left"/>
            </w:pPr>
            <w:r>
              <w:rPr>
                <w:rStyle w:val="210pt"/>
              </w:rPr>
              <w:t>Зам. директора  Филимонова А.А.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Создание на сайте школы раздела «Антикоррупционная политика»</w:t>
            </w:r>
          </w:p>
        </w:tc>
        <w:tc>
          <w:tcPr>
            <w:tcW w:w="1843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120" w:line="200" w:lineRule="exact"/>
              <w:ind w:left="300"/>
              <w:jc w:val="left"/>
            </w:pPr>
            <w:r>
              <w:rPr>
                <w:rStyle w:val="210pt"/>
              </w:rPr>
              <w:t>Пополнение-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12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5.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 xml:space="preserve">Размещение программы «Антикоррупционная политика в школе »Антикоррупционная политика» на сайте 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6.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Доведение до членов коллектива рекомендаций по реализации программы противодействия коррупции в школе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Отв. 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7.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0"/>
              </w:rPr>
              <w:t>11. Формирование механизмов общественного антикоррупционного контроля</w:t>
            </w:r>
          </w:p>
        </w:tc>
        <w:tc>
          <w:tcPr>
            <w:tcW w:w="1843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1.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Проведение антикоррупционной экспертизы жалоб и обращений граждан на действия (бездействия) администрации, педагогического и иного персонала гимназии с точки зрения наличия сведений о фактах коррупции и организации их проверки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0pt"/>
              </w:rPr>
              <w:t>Симкина В.В. Филимонова А.А.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2.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Внедрение в практику систематических отчетов директора школы перед населением, на совещаниях в школе о результатах антикоррупционной деятельности. Приглашение на совещание работников правоохранительных органов и прокуратуры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Ежеквартально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3.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Использование телефона «горячей линии» или прямых телефонных линий с руководством органов местного самоуправления, осуществляющих управление в сфере образования и с руководителями 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4.</w:t>
            </w:r>
          </w:p>
        </w:tc>
        <w:tc>
          <w:tcPr>
            <w:tcW w:w="5245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0pt"/>
              </w:rPr>
              <w:t>Осуществление усиленного контроля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служащих, руководящих и педагогических кадров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  <w:r>
              <w:rPr>
                <w:rStyle w:val="210pt"/>
                <w:rFonts w:eastAsia="Arial Unicode MS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0"/>
              </w:rPr>
              <w:t>111. Обеспечение прозрачности деятельности школы</w:t>
            </w:r>
          </w:p>
        </w:tc>
        <w:tc>
          <w:tcPr>
            <w:tcW w:w="1843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</w:tr>
      <w:tr w:rsidR="00E67E36" w:rsidTr="00E67E36">
        <w:tc>
          <w:tcPr>
            <w:tcW w:w="817" w:type="dxa"/>
            <w:vAlign w:val="center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1.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35" w:lineRule="exact"/>
              <w:ind w:left="280"/>
              <w:jc w:val="left"/>
            </w:pPr>
            <w:r>
              <w:rPr>
                <w:rStyle w:val="210pt"/>
              </w:rPr>
              <w:t>Оформление информационного стенда школе и времени приема граждан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ноябрь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0"/>
              </w:rPr>
              <w:t>IV. Создание эффективного контроля за распределением и расходованием бюджетных средств</w:t>
            </w:r>
          </w:p>
        </w:tc>
        <w:tc>
          <w:tcPr>
            <w:tcW w:w="1843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</w:tr>
      <w:tr w:rsidR="00E67E36" w:rsidTr="00E67E36">
        <w:tc>
          <w:tcPr>
            <w:tcW w:w="817" w:type="dxa"/>
            <w:vAlign w:val="center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1.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35" w:lineRule="exact"/>
              <w:ind w:left="280"/>
              <w:jc w:val="left"/>
            </w:pPr>
            <w:r>
              <w:rPr>
                <w:rStyle w:val="210pt"/>
              </w:rPr>
              <w:t xml:space="preserve">Обеспечение и своевременное исполнение требований </w:t>
            </w:r>
            <w:r>
              <w:rPr>
                <w:rStyle w:val="210pt"/>
              </w:rPr>
              <w:lastRenderedPageBreak/>
              <w:t>к финансовой отчетности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lastRenderedPageBreak/>
              <w:t>Постоянно</w:t>
            </w:r>
          </w:p>
        </w:tc>
        <w:tc>
          <w:tcPr>
            <w:tcW w:w="1666" w:type="dxa"/>
            <w:vAlign w:val="bottom"/>
          </w:tcPr>
          <w:p w:rsidR="00E67E36" w:rsidRPr="00C63B3A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Style w:val="210pt"/>
              </w:rPr>
              <w:t xml:space="preserve">Симкина В.В.     </w:t>
            </w:r>
            <w:r>
              <w:rPr>
                <w:rStyle w:val="210pt"/>
              </w:rPr>
              <w:lastRenderedPageBreak/>
              <w:t>Филимонова А.А.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lastRenderedPageBreak/>
              <w:t>2.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 xml:space="preserve">Соблюдение при проведении закупок товаров, работ и услуг для нужд школы, требований по заключению договоров с контрагентами в соответствии </w:t>
            </w:r>
            <w:r>
              <w:rPr>
                <w:rStyle w:val="210pt"/>
                <w:lang w:val="en-US" w:bidi="en-US"/>
              </w:rPr>
              <w:t>N</w:t>
            </w:r>
            <w:r w:rsidRPr="00C63B3A">
              <w:rPr>
                <w:rStyle w:val="210pt"/>
                <w:lang w:bidi="en-US"/>
              </w:rPr>
              <w:t xml:space="preserve"> </w:t>
            </w:r>
            <w:r>
              <w:rPr>
                <w:rStyle w:val="210pt"/>
              </w:rPr>
              <w:t>94-ФЗ ,№ 44-ФЗ«О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  <w:rPr>
                <w:rStyle w:val="210pt"/>
              </w:rPr>
            </w:pPr>
            <w:r>
              <w:rPr>
                <w:rStyle w:val="210pt"/>
              </w:rPr>
              <w:t>Симкина В.В.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</w:pPr>
            <w:r>
              <w:rPr>
                <w:rStyle w:val="210pt"/>
              </w:rPr>
              <w:t>Савкина В.Н.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3.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5" w:lineRule="exact"/>
              <w:ind w:left="280"/>
              <w:jc w:val="left"/>
            </w:pPr>
            <w:r>
              <w:rPr>
                <w:rStyle w:val="210pt"/>
              </w:rPr>
              <w:t xml:space="preserve">Целевое использование бюджетных и внебюджетных средств в </w:t>
            </w:r>
            <w:proofErr w:type="spellStart"/>
            <w:r>
              <w:rPr>
                <w:rStyle w:val="210pt"/>
              </w:rPr>
              <w:t>т.ч</w:t>
            </w:r>
            <w:proofErr w:type="spellEnd"/>
            <w:r>
              <w:rPr>
                <w:rStyle w:val="210pt"/>
              </w:rPr>
              <w:t>. спонсорской и благотворительной помощи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  <w:rPr>
                <w:rStyle w:val="210pt"/>
              </w:rPr>
            </w:pPr>
            <w:r>
              <w:rPr>
                <w:rStyle w:val="210pt"/>
              </w:rPr>
              <w:t>Симкина В.В.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320"/>
              <w:jc w:val="left"/>
            </w:pPr>
            <w:r>
              <w:rPr>
                <w:rStyle w:val="210pt"/>
              </w:rPr>
              <w:t>Савкина В.Н.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Организация контроля за выполнением законодательства о противодействии коррупции при проведении проверок по вопросам обоснованности и правильности сдачи в аренду. иного имущества, находящегося в муниципальной собственности, обеспечения его сохранности, целевого и эффективного использования.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60" w:line="200" w:lineRule="exact"/>
              <w:ind w:left="300"/>
              <w:jc w:val="left"/>
            </w:pPr>
            <w:r>
              <w:rPr>
                <w:rStyle w:val="210pt"/>
              </w:rPr>
              <w:t>По</w:t>
            </w:r>
          </w:p>
          <w:p w:rsidR="00E67E36" w:rsidRDefault="00E67E36" w:rsidP="00E67E36">
            <w:pPr>
              <w:pStyle w:val="20"/>
              <w:shd w:val="clear" w:color="auto" w:fill="auto"/>
              <w:spacing w:after="0" w:line="200" w:lineRule="exact"/>
              <w:ind w:left="300"/>
              <w:jc w:val="left"/>
            </w:pPr>
            <w:r>
              <w:rPr>
                <w:rStyle w:val="210pt"/>
              </w:rPr>
              <w:t>согласованию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  <w:rPr>
                <w:rStyle w:val="210pt"/>
              </w:rPr>
            </w:pPr>
            <w:r>
              <w:rPr>
                <w:rStyle w:val="210pt"/>
              </w:rPr>
              <w:t>Симкина В.В.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0" w:after="0" w:line="245" w:lineRule="exact"/>
              <w:ind w:left="320"/>
              <w:jc w:val="left"/>
            </w:pPr>
            <w:r>
              <w:rPr>
                <w:rStyle w:val="210pt"/>
              </w:rPr>
              <w:t>Савкина В.Н.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5" w:lineRule="exact"/>
              <w:ind w:left="280"/>
              <w:jc w:val="left"/>
            </w:pPr>
            <w:r>
              <w:rPr>
                <w:rStyle w:val="210pt0"/>
              </w:rPr>
              <w:t>V. Антикоррупционные мероприятия по формированию антикоррупционного мировоззрения</w:t>
            </w:r>
          </w:p>
        </w:tc>
        <w:tc>
          <w:tcPr>
            <w:tcW w:w="1843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</w:tcPr>
          <w:p w:rsidR="00E67E36" w:rsidRDefault="00E67E36" w:rsidP="00E67E36">
            <w:pPr>
              <w:rPr>
                <w:sz w:val="10"/>
                <w:szCs w:val="10"/>
              </w:rPr>
            </w:pPr>
          </w:p>
        </w:tc>
      </w:tr>
      <w:tr w:rsidR="00E67E36" w:rsidTr="00E67E36">
        <w:tc>
          <w:tcPr>
            <w:tcW w:w="817" w:type="dxa"/>
            <w:vAlign w:val="center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1.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5" w:lineRule="exact"/>
              <w:ind w:left="280"/>
              <w:jc w:val="left"/>
            </w:pPr>
            <w:r>
              <w:rPr>
                <w:rStyle w:val="210pt"/>
              </w:rPr>
              <w:t>Проведение цикла мероприятий, направленных на разъяснение и внедрение норм корпоративной этики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  <w:vAlign w:val="center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2.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Совершенствование принципов подбора и оптимизации использования кадров в школе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3.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Проведение оценки должностных обязанностей, руководящих и педагогических работников, исполнение которых в наибольшей мере повержено риску коррупционных проявлений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4.</w:t>
            </w:r>
          </w:p>
        </w:tc>
        <w:tc>
          <w:tcPr>
            <w:tcW w:w="5245" w:type="dxa"/>
            <w:vAlign w:val="bottom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>Усиление персональной ответственности администрации школы 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  <w:tr w:rsidR="00E67E36" w:rsidTr="00E67E36"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5.</w:t>
            </w:r>
          </w:p>
        </w:tc>
        <w:tc>
          <w:tcPr>
            <w:tcW w:w="5245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50" w:lineRule="exact"/>
              <w:ind w:left="280"/>
              <w:jc w:val="left"/>
            </w:pPr>
            <w:r>
              <w:rPr>
                <w:rStyle w:val="210pt"/>
              </w:rPr>
              <w:t>Стимулирование профессионального развития персонала школы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5" w:lineRule="exact"/>
              <w:ind w:left="180"/>
              <w:jc w:val="left"/>
              <w:rPr>
                <w:rStyle w:val="210pt"/>
              </w:rPr>
            </w:pPr>
            <w:r>
              <w:rPr>
                <w:rStyle w:val="210pt"/>
              </w:rPr>
              <w:t>Симкина В.В.</w:t>
            </w:r>
          </w:p>
          <w:p w:rsidR="00E67E36" w:rsidRDefault="00E67E36" w:rsidP="00E67E36">
            <w:pPr>
              <w:pStyle w:val="20"/>
              <w:shd w:val="clear" w:color="auto" w:fill="auto"/>
              <w:spacing w:before="0" w:after="0" w:line="245" w:lineRule="exact"/>
              <w:ind w:left="180"/>
              <w:jc w:val="left"/>
            </w:pPr>
            <w:r>
              <w:rPr>
                <w:rStyle w:val="210pt"/>
              </w:rPr>
              <w:t>Филимонова А.А.</w:t>
            </w:r>
          </w:p>
        </w:tc>
      </w:tr>
      <w:tr w:rsidR="00E67E36" w:rsidTr="00E67E36">
        <w:trPr>
          <w:trHeight w:hRule="exact" w:val="1493"/>
        </w:trPr>
        <w:tc>
          <w:tcPr>
            <w:tcW w:w="817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6.</w:t>
            </w:r>
          </w:p>
        </w:tc>
        <w:tc>
          <w:tcPr>
            <w:tcW w:w="5245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10pt"/>
              </w:rPr>
              <w:t xml:space="preserve">Организация систематического контроля за поручением, учетом, хранением, заполнением и порядком выдачи документов государственного образца об основном общем образовании и о </w:t>
            </w:r>
            <w:proofErr w:type="gramStart"/>
            <w:r>
              <w:rPr>
                <w:rStyle w:val="210pt"/>
              </w:rPr>
              <w:t>среднем( полном</w:t>
            </w:r>
            <w:proofErr w:type="gramEnd"/>
            <w:r>
              <w:rPr>
                <w:rStyle w:val="210pt"/>
              </w:rPr>
              <w:t>) общем образовании. Определение ответственности должностных лиц.</w:t>
            </w:r>
          </w:p>
        </w:tc>
        <w:tc>
          <w:tcPr>
            <w:tcW w:w="1843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300"/>
              <w:jc w:val="left"/>
            </w:pPr>
            <w:r>
              <w:rPr>
                <w:rStyle w:val="210pt"/>
              </w:rPr>
              <w:t>Постоянно</w:t>
            </w:r>
          </w:p>
        </w:tc>
        <w:tc>
          <w:tcPr>
            <w:tcW w:w="1666" w:type="dxa"/>
          </w:tcPr>
          <w:p w:rsidR="00E67E36" w:rsidRDefault="00E67E36" w:rsidP="00E67E36">
            <w:pPr>
              <w:pStyle w:val="20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Симкина В.В.</w:t>
            </w:r>
          </w:p>
        </w:tc>
      </w:tr>
    </w:tbl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Default="00E67E36"/>
    <w:p w:rsidR="00E67E36" w:rsidRPr="00E67E36" w:rsidRDefault="00E67E3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  <w:r w:rsidRPr="00E67E36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Симкина В.В.</w:t>
      </w:r>
    </w:p>
    <w:sectPr w:rsidR="00E67E36" w:rsidRPr="00E67E36" w:rsidSect="00E67E36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63"/>
    <w:rsid w:val="001D3C99"/>
    <w:rsid w:val="00422872"/>
    <w:rsid w:val="00A34D63"/>
    <w:rsid w:val="00E6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5DB8"/>
  <w15:docId w15:val="{23BB1943-24C4-4DFE-A701-CB36DD88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67E3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0pt">
    <w:name w:val="Основной текст (2) + 10 pt;Не полужирный"/>
    <w:basedOn w:val="2"/>
    <w:rsid w:val="00E67E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67E36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10pt0">
    <w:name w:val="Основной текст (2) + 10 pt"/>
    <w:basedOn w:val="2"/>
    <w:rsid w:val="00E67E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ВалентинаВ</cp:lastModifiedBy>
  <cp:revision>4</cp:revision>
  <dcterms:created xsi:type="dcterms:W3CDTF">2024-08-21T10:25:00Z</dcterms:created>
  <dcterms:modified xsi:type="dcterms:W3CDTF">2026-06-19T05:50:00Z</dcterms:modified>
</cp:coreProperties>
</file>